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7AA1BA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A095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Buyer </w:t>
      </w:r>
      <w:r w:rsidR="0085211D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50189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A0958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3F3EA53" w:rsidR="00222EB5" w:rsidRPr="00025C1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A0958" w:rsidRPr="00025C15">
        <w:rPr>
          <w:rFonts w:ascii="Arial" w:eastAsia="Times New Roman" w:hAnsi="Arial" w:cs="Arial"/>
          <w:sz w:val="24"/>
          <w:szCs w:val="24"/>
        </w:rPr>
        <w:t>Buyer I</w:t>
      </w:r>
      <w:r w:rsidR="0085211D" w:rsidRPr="00025C15">
        <w:rPr>
          <w:rFonts w:ascii="Arial" w:eastAsia="Times New Roman" w:hAnsi="Arial" w:cs="Arial"/>
          <w:sz w:val="24"/>
          <w:szCs w:val="24"/>
        </w:rPr>
        <w:t>I</w:t>
      </w:r>
      <w:r w:rsidR="00501897" w:rsidRPr="00025C15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025C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eop"/>
          <w:rFonts w:ascii="Arial" w:hAnsi="Arial" w:cs="Arial"/>
        </w:rPr>
        <w:t> </w:t>
      </w:r>
    </w:p>
    <w:p w14:paraId="51FA2CE2" w14:textId="0A0C89EA" w:rsidR="00D2529B" w:rsidRPr="00025C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>FLSA Exemption Status: </w:t>
      </w:r>
      <w:r w:rsidR="00FA0958" w:rsidRPr="00025C15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025C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eop"/>
          <w:rFonts w:ascii="Arial" w:hAnsi="Arial" w:cs="Arial"/>
        </w:rPr>
        <w:t> </w:t>
      </w:r>
    </w:p>
    <w:p w14:paraId="69C8986D" w14:textId="2D8FFAD5" w:rsidR="004D6B98" w:rsidRPr="00025C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>Pay Grade:</w:t>
      </w:r>
      <w:r w:rsidR="00851B51" w:rsidRPr="00025C15">
        <w:rPr>
          <w:rStyle w:val="normaltextrun"/>
          <w:rFonts w:ascii="Arial" w:hAnsi="Arial" w:cs="Arial"/>
          <w:b/>
          <w:bCs/>
        </w:rPr>
        <w:t xml:space="preserve"> </w:t>
      </w:r>
      <w:r w:rsidR="00300D21" w:rsidRPr="00025C15">
        <w:rPr>
          <w:rStyle w:val="normaltextrun"/>
          <w:rFonts w:ascii="Arial" w:hAnsi="Arial" w:cs="Arial"/>
        </w:rPr>
        <w:t>10</w:t>
      </w:r>
    </w:p>
    <w:p w14:paraId="1D6CE10C" w14:textId="6BF127FC" w:rsidR="00D2529B" w:rsidRPr="00025C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eop"/>
          <w:rFonts w:ascii="Arial" w:hAnsi="Arial" w:cs="Arial"/>
        </w:rPr>
        <w:t>  </w:t>
      </w:r>
    </w:p>
    <w:p w14:paraId="750239C3" w14:textId="5DF7E557" w:rsidR="00D2529B" w:rsidRPr="00025C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25C15">
        <w:rPr>
          <w:rStyle w:val="normaltextrun"/>
          <w:rFonts w:ascii="Arial" w:hAnsi="Arial" w:cs="Arial"/>
          <w:b/>
          <w:bCs/>
        </w:rPr>
        <w:t xml:space="preserve">Description </w:t>
      </w:r>
      <w:r w:rsidRPr="00025C15">
        <w:rPr>
          <w:rStyle w:val="normaltextrun"/>
          <w:rFonts w:ascii="Arial" w:hAnsi="Arial" w:cs="Arial"/>
          <w:b/>
          <w:bCs/>
        </w:rPr>
        <w:t>Summary: </w:t>
      </w:r>
      <w:r w:rsidRPr="00025C15">
        <w:rPr>
          <w:rStyle w:val="eop"/>
          <w:rFonts w:ascii="Arial" w:hAnsi="Arial" w:cs="Arial"/>
        </w:rPr>
        <w:t> </w:t>
      </w:r>
    </w:p>
    <w:p w14:paraId="064EB615" w14:textId="03F01B53" w:rsidR="00300D21" w:rsidRPr="00025C15" w:rsidRDefault="00300D21" w:rsidP="00300D21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Fonts w:ascii="Arial" w:hAnsi="Arial" w:cs="Arial"/>
        </w:rPr>
        <w:t>Buyer III, under general supervision, performs complex and varied purchasing duties with the purpose of providing advanced services to customers and departments.</w:t>
      </w:r>
    </w:p>
    <w:p w14:paraId="0A2633B1" w14:textId="7699D527" w:rsidR="004D6B98" w:rsidRPr="00025C1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025C1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>Essential Duties</w:t>
      </w:r>
      <w:r w:rsidR="000B2415" w:rsidRPr="00025C15">
        <w:rPr>
          <w:rStyle w:val="normaltextrun"/>
          <w:rFonts w:ascii="Arial" w:hAnsi="Arial" w:cs="Arial"/>
          <w:b/>
          <w:bCs/>
        </w:rPr>
        <w:t>/Tasks</w:t>
      </w:r>
      <w:r w:rsidRPr="00025C15">
        <w:rPr>
          <w:rStyle w:val="normaltextrun"/>
          <w:rFonts w:ascii="Arial" w:hAnsi="Arial" w:cs="Arial"/>
          <w:b/>
          <w:bCs/>
        </w:rPr>
        <w:t>:</w:t>
      </w:r>
      <w:r w:rsidRPr="00025C15">
        <w:rPr>
          <w:rStyle w:val="eop"/>
          <w:rFonts w:ascii="Arial" w:hAnsi="Arial" w:cs="Arial"/>
        </w:rPr>
        <w:t> </w:t>
      </w:r>
    </w:p>
    <w:p w14:paraId="6C80164E" w14:textId="77777777" w:rsidR="00C633B3" w:rsidRPr="00025C15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BBE8CF2" w14:textId="77777777" w:rsidR="00025C15" w:rsidRPr="00025C15" w:rsidRDefault="00025C15" w:rsidP="00025C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5C15">
        <w:rPr>
          <w:rFonts w:ascii="Arial" w:eastAsia="Times New Roman" w:hAnsi="Arial" w:cs="Arial"/>
          <w:b/>
          <w:bCs/>
          <w:sz w:val="24"/>
          <w:szCs w:val="24"/>
        </w:rPr>
        <w:t>40% Procurement and Purchasing Coordination</w:t>
      </w:r>
    </w:p>
    <w:p w14:paraId="3D8F72E0" w14:textId="4336C6C1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Prepares, issues, reviews, tracks, and maintains purchase order document files.</w:t>
      </w:r>
    </w:p>
    <w:p w14:paraId="371736A2" w14:textId="273F2C33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Confers with departments concerning specifications, complaints, and special problems related to procurement.</w:t>
      </w:r>
    </w:p>
    <w:p w14:paraId="74D24884" w14:textId="04471C59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Supervises preparation of local bid invitations.</w:t>
      </w:r>
    </w:p>
    <w:p w14:paraId="460CD866" w14:textId="465CE537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Issues Request for Proposal (RFP)/Bids, analyzes the responses, and recommends the best value award.</w:t>
      </w:r>
    </w:p>
    <w:p w14:paraId="6A5670A1" w14:textId="561D8890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Receives requisitions, determines bidders, and accepts, tabulates, and makes awards.</w:t>
      </w:r>
    </w:p>
    <w:p w14:paraId="0D195ECF" w14:textId="1D97F9CA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Prepares procurement-related rules and procedures.</w:t>
      </w:r>
    </w:p>
    <w:p w14:paraId="79C751E8" w14:textId="46502E9F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Ensures compliance with legislative regulations and other policies.</w:t>
      </w:r>
    </w:p>
    <w:p w14:paraId="319CA2E6" w14:textId="7757AE51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Implements procedures pertaining to U.S. import/export laws and regulations.</w:t>
      </w:r>
    </w:p>
    <w:p w14:paraId="20EFF3CA" w14:textId="1F9BA884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Proposes export classification and maintains import/export files.</w:t>
      </w:r>
    </w:p>
    <w:p w14:paraId="20379A1E" w14:textId="77777777" w:rsidR="00025C15" w:rsidRPr="00025C15" w:rsidRDefault="00025C15" w:rsidP="00025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455AB7" w14:textId="1B3EBB29" w:rsidR="00025C15" w:rsidRPr="00025C15" w:rsidRDefault="00025C15" w:rsidP="00025C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5C15">
        <w:rPr>
          <w:rFonts w:ascii="Arial" w:eastAsia="Times New Roman" w:hAnsi="Arial" w:cs="Arial"/>
          <w:b/>
          <w:bCs/>
          <w:sz w:val="24"/>
          <w:szCs w:val="24"/>
        </w:rPr>
        <w:t>20% Vendor and Supplier Management</w:t>
      </w:r>
    </w:p>
    <w:p w14:paraId="55AA7283" w14:textId="06F7F5B1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Makes purchases of supplies and equipment after soliciting and evaluating bids from vendors.</w:t>
      </w:r>
    </w:p>
    <w:p w14:paraId="18E0BB72" w14:textId="5C236A1B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Ensures that items are delivered by need date by calling vendor and confirming the order before the scheduled delivery.</w:t>
      </w:r>
    </w:p>
    <w:p w14:paraId="359437D9" w14:textId="3B3FC7CC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Works with suppliers and vendors to resolve issues such as returning materials received in error or resolving invoice discrepancies.</w:t>
      </w:r>
    </w:p>
    <w:p w14:paraId="70AEF998" w14:textId="3292675D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Assists in locating parts needed for special projects.</w:t>
      </w:r>
    </w:p>
    <w:p w14:paraId="306850F2" w14:textId="2C8475FB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Provides technical guidance to ensure compliance with departmental standards.</w:t>
      </w:r>
    </w:p>
    <w:p w14:paraId="316873BC" w14:textId="77777777" w:rsidR="00025C15" w:rsidRPr="00025C15" w:rsidRDefault="00025C15" w:rsidP="00025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3D88AF" w14:textId="77777777" w:rsidR="00025C15" w:rsidRPr="00025C15" w:rsidRDefault="00025C15" w:rsidP="00025C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5C15">
        <w:rPr>
          <w:rFonts w:ascii="Arial" w:eastAsia="Times New Roman" w:hAnsi="Arial" w:cs="Arial"/>
          <w:b/>
          <w:bCs/>
          <w:sz w:val="24"/>
          <w:szCs w:val="24"/>
        </w:rPr>
        <w:t>10% Inventory and Asset Management</w:t>
      </w:r>
    </w:p>
    <w:p w14:paraId="6A95DC82" w14:textId="1239530D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Assists in receiving materials and issuing inventory.</w:t>
      </w:r>
    </w:p>
    <w:p w14:paraId="7E85D503" w14:textId="7BBBB183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Assists with coordinating the disposal of surplus items.</w:t>
      </w:r>
    </w:p>
    <w:p w14:paraId="7081E67F" w14:textId="0B5CB484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Assists in the coordination of year-end physical inventory count.</w:t>
      </w:r>
    </w:p>
    <w:p w14:paraId="3A47C44F" w14:textId="77777777" w:rsidR="00025C15" w:rsidRPr="00025C15" w:rsidRDefault="00025C15" w:rsidP="00025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8DB3C7" w14:textId="77777777" w:rsidR="00025C15" w:rsidRPr="00025C15" w:rsidRDefault="00025C15" w:rsidP="00025C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5C15">
        <w:rPr>
          <w:rFonts w:ascii="Arial" w:eastAsia="Times New Roman" w:hAnsi="Arial" w:cs="Arial"/>
          <w:b/>
          <w:bCs/>
          <w:sz w:val="24"/>
          <w:szCs w:val="24"/>
        </w:rPr>
        <w:t>5% Training and Compliance Assistance</w:t>
      </w:r>
    </w:p>
    <w:p w14:paraId="02399CFC" w14:textId="77483022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Assists in training new personnel.</w:t>
      </w:r>
    </w:p>
    <w:p w14:paraId="35FAC4C8" w14:textId="13781E93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lastRenderedPageBreak/>
        <w:t>Assists departments in obtaining information on requested products and in the preparation of purchase specifications.</w:t>
      </w:r>
    </w:p>
    <w:p w14:paraId="76AE6BAD" w14:textId="7330E62A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Assists in policy and procedural compliance issues.</w:t>
      </w:r>
    </w:p>
    <w:p w14:paraId="58AD2055" w14:textId="77777777" w:rsidR="00025C15" w:rsidRPr="00025C15" w:rsidRDefault="00025C15" w:rsidP="00025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F44F4" w14:textId="77777777" w:rsidR="00025C15" w:rsidRPr="00025C15" w:rsidRDefault="00025C15" w:rsidP="00025C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5C15">
        <w:rPr>
          <w:rFonts w:ascii="Arial" w:eastAsia="Times New Roman" w:hAnsi="Arial" w:cs="Arial"/>
          <w:b/>
          <w:bCs/>
          <w:sz w:val="24"/>
          <w:szCs w:val="24"/>
        </w:rPr>
        <w:t>5% Procurement Card (P-Card) Management</w:t>
      </w:r>
    </w:p>
    <w:p w14:paraId="2B7C4C4A" w14:textId="5A877B90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Serves as the institution’s Procurement Card (P-Card) Coordinator.</w:t>
      </w:r>
    </w:p>
    <w:p w14:paraId="2AA3D8AE" w14:textId="54DFDF09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Validates P-Card reconciliations, tracks and addresses inconsistencies.</w:t>
      </w:r>
    </w:p>
    <w:p w14:paraId="1C65C921" w14:textId="339307ED" w:rsidR="00025C15" w:rsidRPr="00025C15" w:rsidRDefault="00025C15" w:rsidP="00025C1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Conducts periodic audits and trains P-Card users in the proper use of procurement card programs.</w:t>
      </w:r>
    </w:p>
    <w:p w14:paraId="4EA970CB" w14:textId="77777777" w:rsidR="0098016A" w:rsidRPr="00025C15" w:rsidRDefault="0098016A" w:rsidP="009801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025C1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25C1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025C1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025C1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025C1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025C1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25C15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025C1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025C1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>Required Education:</w:t>
      </w:r>
      <w:r w:rsidRPr="00025C15">
        <w:rPr>
          <w:rStyle w:val="eop"/>
          <w:rFonts w:ascii="Arial" w:hAnsi="Arial" w:cs="Arial"/>
        </w:rPr>
        <w:t> </w:t>
      </w:r>
    </w:p>
    <w:p w14:paraId="770D4328" w14:textId="006DC409" w:rsidR="00501897" w:rsidRPr="00025C15" w:rsidRDefault="00501897" w:rsidP="00501897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5B7ECF60" w14:textId="77777777" w:rsidR="00FA0958" w:rsidRPr="00025C15" w:rsidRDefault="00FA0958" w:rsidP="00FA095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A83317" w14:textId="4E9CF97E" w:rsidR="006B06C2" w:rsidRPr="00025C1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25C1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0E063CA1" w14:textId="77777777" w:rsidR="00501897" w:rsidRPr="00025C15" w:rsidRDefault="00501897" w:rsidP="00501897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C15">
        <w:rPr>
          <w:rFonts w:ascii="Arial" w:eastAsia="Times New Roman" w:hAnsi="Arial" w:cs="Arial"/>
          <w:sz w:val="24"/>
          <w:szCs w:val="24"/>
        </w:rPr>
        <w:t>Four years of related experience in procurement/purchasing.</w:t>
      </w:r>
    </w:p>
    <w:p w14:paraId="4F92B2D6" w14:textId="77777777" w:rsidR="00552C29" w:rsidRPr="00025C15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025C1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>Required Licenses and Certifications:</w:t>
      </w:r>
      <w:r w:rsidRPr="00025C15">
        <w:rPr>
          <w:rStyle w:val="eop"/>
          <w:rFonts w:ascii="Arial" w:hAnsi="Arial" w:cs="Arial"/>
        </w:rPr>
        <w:t> </w:t>
      </w:r>
    </w:p>
    <w:p w14:paraId="1FEFA19E" w14:textId="6FC5B704" w:rsidR="00C573AD" w:rsidRPr="00025C15" w:rsidRDefault="000444C4" w:rsidP="000444C4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025C15">
        <w:rPr>
          <w:rFonts w:ascii="Arial" w:hAnsi="Arial" w:cs="Arial"/>
          <w:shd w:val="clear" w:color="auto" w:fill="FFFFFF"/>
        </w:rPr>
        <w:t>Certified Texas Purchaser (CTP) or Certified Professional Public Buyer (CPPB).</w:t>
      </w:r>
    </w:p>
    <w:p w14:paraId="0F0B01A1" w14:textId="77777777" w:rsidR="000444C4" w:rsidRPr="00025C15" w:rsidRDefault="000444C4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25C1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25C15">
        <w:rPr>
          <w:rStyle w:val="eop"/>
          <w:rFonts w:ascii="Arial" w:hAnsi="Arial" w:cs="Arial"/>
        </w:rPr>
        <w:t> </w:t>
      </w:r>
    </w:p>
    <w:p w14:paraId="29CC4321" w14:textId="07EC4EF6" w:rsidR="00EB01AB" w:rsidRPr="00025C15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5C15">
        <w:rPr>
          <w:rStyle w:val="eop"/>
          <w:rFonts w:ascii="Arial" w:hAnsi="Arial" w:cs="Arial"/>
        </w:rPr>
        <w:t>Ability to multitask and work cooperatively with others.</w:t>
      </w:r>
    </w:p>
    <w:p w14:paraId="18598A4B" w14:textId="3E1B0DC7" w:rsidR="0098016A" w:rsidRPr="00025C15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27D9AD35" w14:textId="64D69D33" w:rsidR="0098016A" w:rsidRPr="00025C15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Fonts w:ascii="Arial" w:hAnsi="Arial" w:cs="Arial"/>
          <w:shd w:val="clear" w:color="auto" w:fill="FFFFFF"/>
        </w:rPr>
        <w:t xml:space="preserve">Knowledge of standard business terms and arithmetic. </w:t>
      </w:r>
    </w:p>
    <w:p w14:paraId="40B553A6" w14:textId="0756E532" w:rsidR="0098016A" w:rsidRPr="00025C15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0F9DDE74" w14:textId="0B07AE45" w:rsidR="0098016A" w:rsidRPr="00025C15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5C15">
        <w:rPr>
          <w:rFonts w:ascii="Arial" w:hAnsi="Arial" w:cs="Arial"/>
          <w:shd w:val="clear" w:color="auto" w:fill="FFFFFF"/>
        </w:rPr>
        <w:t>Effective interpersonal and organizational skills.</w:t>
      </w:r>
    </w:p>
    <w:p w14:paraId="557A5353" w14:textId="0FAA7DDB" w:rsidR="00EB01AB" w:rsidRPr="00025C1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5C15">
        <w:rPr>
          <w:rStyle w:val="eop"/>
          <w:rFonts w:ascii="Arial" w:hAnsi="Arial" w:cs="Arial"/>
        </w:rPr>
        <w:t> </w:t>
      </w:r>
    </w:p>
    <w:p w14:paraId="1AAAFA2D" w14:textId="6A8E055C" w:rsidR="006B06C2" w:rsidRPr="00025C1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25C1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025C1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025C1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>Machines and Equipment:</w:t>
      </w:r>
      <w:r w:rsidRPr="00025C15">
        <w:rPr>
          <w:rStyle w:val="eop"/>
          <w:rFonts w:ascii="Arial" w:hAnsi="Arial" w:cs="Arial"/>
        </w:rPr>
        <w:t> </w:t>
      </w:r>
    </w:p>
    <w:p w14:paraId="027EBD5E" w14:textId="43118695" w:rsidR="00AF0284" w:rsidRPr="00025C15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C15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025C15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C15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025C1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25C1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>Physical Requirements:</w:t>
      </w:r>
      <w:r w:rsidRPr="00025C15">
        <w:rPr>
          <w:rStyle w:val="eop"/>
          <w:rFonts w:ascii="Arial" w:hAnsi="Arial" w:cs="Arial"/>
        </w:rPr>
        <w:t> </w:t>
      </w:r>
    </w:p>
    <w:p w14:paraId="2ADF8761" w14:textId="06C4FFBC" w:rsidR="00FE1194" w:rsidRPr="00025C15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eop"/>
          <w:rFonts w:ascii="Arial" w:hAnsi="Arial" w:cs="Arial"/>
        </w:rPr>
        <w:t>None</w:t>
      </w:r>
    </w:p>
    <w:p w14:paraId="60D2E800" w14:textId="77777777" w:rsidR="00FE1194" w:rsidRPr="00025C1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25C1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>Other Requirements</w:t>
      </w:r>
      <w:r w:rsidR="00F92746" w:rsidRPr="00025C15">
        <w:rPr>
          <w:rStyle w:val="normaltextrun"/>
          <w:rFonts w:ascii="Arial" w:hAnsi="Arial" w:cs="Arial"/>
          <w:b/>
          <w:bCs/>
        </w:rPr>
        <w:t xml:space="preserve"> and Factors</w:t>
      </w:r>
      <w:r w:rsidRPr="00025C15">
        <w:rPr>
          <w:rStyle w:val="normaltextrun"/>
          <w:rFonts w:ascii="Arial" w:hAnsi="Arial" w:cs="Arial"/>
          <w:b/>
          <w:bCs/>
        </w:rPr>
        <w:t>:</w:t>
      </w:r>
      <w:r w:rsidRPr="00025C15">
        <w:rPr>
          <w:rStyle w:val="eop"/>
          <w:rFonts w:ascii="Arial" w:hAnsi="Arial" w:cs="Arial"/>
        </w:rPr>
        <w:t> </w:t>
      </w:r>
    </w:p>
    <w:p w14:paraId="6D87BD54" w14:textId="77777777" w:rsidR="00442588" w:rsidRPr="00025C1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25C1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025C1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25C1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025C1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25C15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025C1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eop"/>
          <w:rFonts w:ascii="Arial" w:hAnsi="Arial" w:cs="Arial"/>
        </w:rPr>
        <w:t> </w:t>
      </w:r>
    </w:p>
    <w:p w14:paraId="67C22ED3" w14:textId="77777777" w:rsidR="00D2529B" w:rsidRPr="00025C1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25C1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25C15">
        <w:rPr>
          <w:rStyle w:val="normaltextrun"/>
          <w:rFonts w:ascii="Arial" w:hAnsi="Arial" w:cs="Arial"/>
          <w:b/>
          <w:bCs/>
        </w:rPr>
        <w:t>. </w:t>
      </w:r>
      <w:r w:rsidRPr="00025C15">
        <w:rPr>
          <w:rStyle w:val="eop"/>
          <w:rFonts w:ascii="Arial" w:hAnsi="Arial" w:cs="Arial"/>
        </w:rPr>
        <w:t> </w:t>
      </w:r>
    </w:p>
    <w:p w14:paraId="1D7C93D0" w14:textId="206C79DD" w:rsidR="00BC0C61" w:rsidRPr="00025C15" w:rsidRDefault="00F86C51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5C1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25C1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25C15">
        <w:rPr>
          <w:rStyle w:val="eop"/>
          <w:rFonts w:ascii="Arial" w:hAnsi="Arial" w:cs="Arial"/>
        </w:rPr>
        <w:t> </w:t>
      </w:r>
    </w:p>
    <w:p w14:paraId="3C3B0A26" w14:textId="3D9A81CB" w:rsidR="00D2529B" w:rsidRPr="00025C15" w:rsidRDefault="00F86C5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5C1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25C1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25C15">
        <w:rPr>
          <w:rStyle w:val="eop"/>
          <w:rFonts w:ascii="Arial" w:hAnsi="Arial" w:cs="Arial"/>
        </w:rPr>
        <w:t> </w:t>
      </w:r>
    </w:p>
    <w:p w14:paraId="08356522" w14:textId="34B59595" w:rsidR="00D2529B" w:rsidRPr="00025C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eop"/>
          <w:rFonts w:ascii="Arial" w:hAnsi="Arial" w:cs="Arial"/>
        </w:rPr>
        <w:t> </w:t>
      </w:r>
    </w:p>
    <w:p w14:paraId="03758CDE" w14:textId="77777777" w:rsidR="00D2529B" w:rsidRPr="00025C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C1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025C15">
        <w:rPr>
          <w:rStyle w:val="eop"/>
          <w:rFonts w:ascii="Arial" w:hAnsi="Arial" w:cs="Arial"/>
        </w:rPr>
        <w:t> </w:t>
      </w:r>
    </w:p>
    <w:p w14:paraId="4FA9C703" w14:textId="4AB3635B" w:rsidR="00D2529B" w:rsidRPr="00025C15" w:rsidRDefault="00F86C5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025C1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025C1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025C15">
        <w:rPr>
          <w:rStyle w:val="normaltextrun"/>
          <w:rFonts w:ascii="Arial" w:hAnsi="Arial" w:cs="Arial"/>
          <w:b/>
          <w:bCs/>
        </w:rPr>
        <w:t>Yes</w:t>
      </w:r>
      <w:r w:rsidR="00D2529B" w:rsidRPr="00025C15">
        <w:rPr>
          <w:rStyle w:val="eop"/>
          <w:rFonts w:ascii="Arial" w:hAnsi="Arial" w:cs="Arial"/>
        </w:rPr>
        <w:t> </w:t>
      </w:r>
    </w:p>
    <w:p w14:paraId="599A52AF" w14:textId="01C8CAC0" w:rsidR="00B1552D" w:rsidRPr="00025C15" w:rsidRDefault="00F86C51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5C1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25C1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25C15">
        <w:rPr>
          <w:rStyle w:val="eop"/>
          <w:rFonts w:ascii="Arial" w:hAnsi="Arial" w:cs="Arial"/>
        </w:rPr>
        <w:t> </w:t>
      </w:r>
      <w:r w:rsidR="00D2529B" w:rsidRPr="00025C15">
        <w:rPr>
          <w:rStyle w:val="normaltextrun"/>
          <w:rFonts w:ascii="Arial" w:hAnsi="Arial" w:cs="Arial"/>
          <w:b/>
          <w:bCs/>
        </w:rPr>
        <w:t> </w:t>
      </w:r>
      <w:r w:rsidR="00D2529B" w:rsidRPr="00025C15">
        <w:rPr>
          <w:rStyle w:val="eop"/>
          <w:rFonts w:ascii="Arial" w:hAnsi="Arial" w:cs="Arial"/>
        </w:rPr>
        <w:t> </w:t>
      </w:r>
    </w:p>
    <w:sectPr w:rsidR="00B1552D" w:rsidRPr="00025C1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92F466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FA0958">
      <w:rPr>
        <w:rFonts w:ascii="Arial" w:hAnsi="Arial" w:cs="Arial"/>
        <w:b w:val="0"/>
        <w:sz w:val="16"/>
        <w:szCs w:val="16"/>
      </w:rPr>
      <w:t xml:space="preserve">Buyer </w:t>
    </w:r>
    <w:r w:rsidR="0085211D">
      <w:rPr>
        <w:rFonts w:ascii="Arial" w:hAnsi="Arial" w:cs="Arial"/>
        <w:b w:val="0"/>
        <w:sz w:val="16"/>
        <w:szCs w:val="16"/>
      </w:rPr>
      <w:t>I</w:t>
    </w:r>
    <w:r w:rsidR="00FA0958">
      <w:rPr>
        <w:rFonts w:ascii="Arial" w:hAnsi="Arial" w:cs="Arial"/>
        <w:b w:val="0"/>
        <w:sz w:val="16"/>
        <w:szCs w:val="16"/>
      </w:rPr>
      <w:t>I</w:t>
    </w:r>
    <w:r w:rsidR="00501897">
      <w:rPr>
        <w:rFonts w:ascii="Arial" w:hAnsi="Arial" w:cs="Arial"/>
        <w:b w:val="0"/>
        <w:sz w:val="16"/>
        <w:szCs w:val="16"/>
      </w:rPr>
      <w:t>I</w:t>
    </w:r>
    <w:r w:rsidR="00FA0958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0088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4138"/>
    <w:multiLevelType w:val="multilevel"/>
    <w:tmpl w:val="A81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14E35"/>
    <w:multiLevelType w:val="hybridMultilevel"/>
    <w:tmpl w:val="27AE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4EEA"/>
    <w:multiLevelType w:val="hybridMultilevel"/>
    <w:tmpl w:val="6892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31450"/>
    <w:multiLevelType w:val="hybridMultilevel"/>
    <w:tmpl w:val="FA24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3E0C"/>
    <w:multiLevelType w:val="hybridMultilevel"/>
    <w:tmpl w:val="34C0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4256A"/>
    <w:multiLevelType w:val="multilevel"/>
    <w:tmpl w:val="1586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0782E"/>
    <w:multiLevelType w:val="hybridMultilevel"/>
    <w:tmpl w:val="951A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984184"/>
    <w:multiLevelType w:val="multilevel"/>
    <w:tmpl w:val="3D5A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16"/>
  </w:num>
  <w:num w:numId="11">
    <w:abstractNumId w:val="19"/>
  </w:num>
  <w:num w:numId="12">
    <w:abstractNumId w:val="22"/>
  </w:num>
  <w:num w:numId="13">
    <w:abstractNumId w:val="13"/>
  </w:num>
  <w:num w:numId="14">
    <w:abstractNumId w:val="24"/>
  </w:num>
  <w:num w:numId="15">
    <w:abstractNumId w:val="1"/>
  </w:num>
  <w:num w:numId="16">
    <w:abstractNumId w:val="17"/>
  </w:num>
  <w:num w:numId="17">
    <w:abstractNumId w:val="23"/>
  </w:num>
  <w:num w:numId="18">
    <w:abstractNumId w:val="3"/>
  </w:num>
  <w:num w:numId="19">
    <w:abstractNumId w:val="10"/>
  </w:num>
  <w:num w:numId="20">
    <w:abstractNumId w:val="7"/>
  </w:num>
  <w:num w:numId="21">
    <w:abstractNumId w:val="11"/>
  </w:num>
  <w:num w:numId="22">
    <w:abstractNumId w:val="14"/>
  </w:num>
  <w:num w:numId="23">
    <w:abstractNumId w:val="5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25C15"/>
    <w:rsid w:val="000444C4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2951CE"/>
    <w:rsid w:val="002B61EC"/>
    <w:rsid w:val="00300D21"/>
    <w:rsid w:val="00354C00"/>
    <w:rsid w:val="003876CC"/>
    <w:rsid w:val="003D69F8"/>
    <w:rsid w:val="003F0A2B"/>
    <w:rsid w:val="00442588"/>
    <w:rsid w:val="004D6B98"/>
    <w:rsid w:val="00501897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5211D"/>
    <w:rsid w:val="0086338A"/>
    <w:rsid w:val="008A6B4E"/>
    <w:rsid w:val="008B4540"/>
    <w:rsid w:val="008E59CB"/>
    <w:rsid w:val="008F20C6"/>
    <w:rsid w:val="0093266D"/>
    <w:rsid w:val="0098016A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918FA"/>
    <w:rsid w:val="00DC5805"/>
    <w:rsid w:val="00DF3DEE"/>
    <w:rsid w:val="00E17FF3"/>
    <w:rsid w:val="00E317B3"/>
    <w:rsid w:val="00E811FA"/>
    <w:rsid w:val="00E90B4E"/>
    <w:rsid w:val="00EB01AB"/>
    <w:rsid w:val="00F218FC"/>
    <w:rsid w:val="00F86C51"/>
    <w:rsid w:val="00F92746"/>
    <w:rsid w:val="00FA0958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98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98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0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588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2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2024-11-15T15:02:00Z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